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El 8º America Digital World Congress 2023 tendrá un impacto económico de 1.000 millones de dólares en Miami y América Latina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8º America Digital World Congress 2023</w:t>
        </w:r>
      </w:hyperlink>
      <w:r w:rsidDel="00000000" w:rsidR="00000000" w:rsidRPr="00000000">
        <w:rPr>
          <w:rtl w:val="0"/>
        </w:rPr>
        <w:t xml:space="preserve"> tendrá lugar los días 15 y 16 de noviembre en el Miami Beach Convention Center de Miami, Florida. Tras el éxito de las ediciones de Santiago 2022 y México 2023, se prevé que el evento tenga un impacto económico de 1.000 millones de dólares tanto en Miami como en América Latina.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 congreso reunirá a más de 5.000 ejecutivos de nivel C, incluyendo CEOs, CIOs, CTOs, CMOs, CISOs y CDOs, de sectores estratégicos como Telecomunicaciones, Banca, Retail, Industrias (Minería, Petróleo y Gas, Energía), educación y autoridades gubernamentales que están liderando la innovación y la transformación digital en sus organizaciones.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Este evento de dos días ha sido diseñado para maximizar el networking, la inspiración, el intercambio de experiencias y el desarrollo de negocios para promover la innovación y la economía digital. Contará con 7 foros especializados, incluido uno sobre inteligencia artificial y blockchain, con más de 100 conferencias, así como una Expo que reunirá a más de 200 organizaciones líderes en el ecosistema de la transformación digital.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Los asistentes contarán con AWS, Zoho, Cloudhesive, Alldatum, Evertec, Alibaba Cloud, Oracle, Incode, ManageEngine, Adobe, Glia, Clevertap, GlobalLogic, These, Okta, Xius, Zebra, Netser Group, Clevertap y más, para conocer la transformación digital que les ayudarán a generar un crecimiento sostenible para afrontar los retos del futuro.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Además, el congreso incorporará un gemelo digital, una plataforma virtual que permitirá a los participantes tener la misma experiencia presencial desde cualquier lugar, donde podrán visitar stands, asistir a conferencias, interactuar con otros asistentes y programar reuniones individuales a través de videollamadas.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 congreso prevé dos días de conferencias con líderes de la industria, actividades de networking y más de 2.000 citas de negocios en la sede o a través de una plataforma digital.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El 8º America Digital World Congress 2023 sirve de puente entre los mercados de Estados Unidos y América Latina, con el objetivo de ayudar a las empresas a digitalizarse y fomentar un cambio cultural hacia la innovación constante, convirtiéndose en un motor clave para el crecimiento económico y el avance de la transformación digital en Miami y en toda América Latina.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Para mayor información sobre el evento, por favor visite: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https://us.america-digital.com/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Si desea participar como media partner o cubrir el evento, por favor regístrese en el siguiente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https://us.america-digital.com/acreditacion-prensa/</w:t>
        </w:r>
      </w:hyperlink>
      <w:r w:rsidDel="00000000" w:rsidR="00000000" w:rsidRPr="00000000">
        <w:rPr>
          <w:rtl w:val="0"/>
        </w:rPr>
        <w:t xml:space="preserve"> o contacte a Gabriela Rivera Guadarrama, Gerente de Comunicación de América Digital al celular +52 55 2848 7920 o al correo electrónico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gabriela.rivera@america-digital.com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¡Únete a los líderes que están transformando sus empresas y expandiendo sus negocios en el 8ºAmerica Digital World Congress 2023!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Contacto de prensa: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Gabriela Rivera Guadarrama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Gerente de Comunicaciones, America Digital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Teléfono: +1 786 857 5663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Móvil: +52 55 2848 7920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Correo electrónico: gabriela.rivera@america-digital.com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Página web: https://us.america-digital.com/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briela.rivera@america-digita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us.america-digital.com/" TargetMode="External"/><Relationship Id="rId7" Type="http://schemas.openxmlformats.org/officeDocument/2006/relationships/hyperlink" Target="https://us.america-digital.com/" TargetMode="External"/><Relationship Id="rId8" Type="http://schemas.openxmlformats.org/officeDocument/2006/relationships/hyperlink" Target="https://us.america-digital.com/acreditacion-pren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